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EE45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97519F" w:rsidRDefault="002168C9" w:rsidP="00D712D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2168C9">
        <w:rPr>
          <w:rFonts w:ascii="Arial" w:hAnsi="Arial" w:cs="Arial"/>
          <w:b/>
          <w:bCs/>
          <w:i/>
          <w:iCs/>
          <w:sz w:val="21"/>
          <w:szCs w:val="21"/>
        </w:rPr>
        <w:t xml:space="preserve">usługa w zakresie zastępstwa procesowego, doradztwa prawnego w zakresie zastępstwa procesowego, jak również świadczenie stałej obsługi prawnej  w zakresie udzielania porad i konsultacji prawnych, sporządzania opinii prawnych, opiniowaniu projektów umów </w:t>
      </w:r>
      <w:r w:rsidRPr="002168C9">
        <w:rPr>
          <w:rFonts w:ascii="Arial" w:hAnsi="Arial" w:cs="Arial"/>
          <w:b/>
          <w:bCs/>
          <w:i/>
          <w:iCs/>
          <w:sz w:val="21"/>
          <w:szCs w:val="21"/>
        </w:rPr>
        <w:br/>
        <w:t>i wewnętrznych aktów prawnych w sprawach związanych z realizacją RPO WK-</w:t>
      </w:r>
      <w:r w:rsidR="00B22D3C" w:rsidRPr="00B22D3C">
        <w:rPr>
          <w:rFonts w:ascii="Arial" w:hAnsi="Arial" w:cs="Arial"/>
          <w:b/>
          <w:bCs/>
          <w:i/>
          <w:iCs/>
          <w:sz w:val="21"/>
          <w:szCs w:val="21"/>
        </w:rPr>
        <w:t>u</w:t>
      </w:r>
      <w:r w:rsidR="00D712D1" w:rsidRPr="00D712D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110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97519F" w:rsidRDefault="00687919" w:rsidP="0097519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lastRenderedPageBreak/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168C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Pr="002168C9" w:rsidRDefault="002168C9" w:rsidP="002168C9">
    <w:pPr>
      <w:tabs>
        <w:tab w:val="center" w:pos="4536"/>
        <w:tab w:val="right" w:pos="9072"/>
      </w:tabs>
      <w:rPr>
        <w:lang w:val="x-none" w:eastAsia="pl-PL"/>
      </w:rPr>
    </w:pPr>
    <w:r w:rsidRPr="002168C9">
      <w:rPr>
        <w:lang w:eastAsia="pl-PL"/>
      </w:rPr>
      <w:t>                                   </w:t>
    </w:r>
    <w:r w:rsidRPr="002168C9">
      <w:rPr>
        <w:lang w:eastAsia="pl-PL"/>
      </w:rPr>
      <w:drawing>
        <wp:inline distT="0" distB="0" distL="0" distR="0">
          <wp:extent cx="5762625" cy="838200"/>
          <wp:effectExtent l="0" t="0" r="9525" b="0"/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168C9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3EB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19F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2D3C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12D1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AC7CF-F1A4-43AD-83F2-8C810F36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Karolina Kriger</cp:lastModifiedBy>
  <cp:revision>2</cp:revision>
  <cp:lastPrinted>2016-09-16T06:14:00Z</cp:lastPrinted>
  <dcterms:created xsi:type="dcterms:W3CDTF">2019-01-02T07:30:00Z</dcterms:created>
  <dcterms:modified xsi:type="dcterms:W3CDTF">2019-01-02T07:30:00Z</dcterms:modified>
</cp:coreProperties>
</file>